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中国人民银行泰州市分行行政处罚决定信息公示表（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zh-CN" w:eastAsia="zh-CN"/>
        </w:rPr>
        <w:t>泰银罚决字〔2024〕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en-US" w:eastAsia="zh-CN"/>
        </w:rPr>
        <w:t>2-3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zh-CN" w:eastAsia="zh-CN"/>
        </w:rPr>
        <w:t>号</w:t>
      </w: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</w:pPr>
    </w:p>
    <w:tbl>
      <w:tblPr>
        <w:tblStyle w:val="2"/>
        <w:tblW w:w="14851" w:type="dxa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508"/>
        <w:gridCol w:w="2445"/>
        <w:gridCol w:w="2670"/>
        <w:gridCol w:w="2175"/>
        <w:gridCol w:w="1590"/>
        <w:gridCol w:w="1875"/>
        <w:gridCol w:w="1230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当事人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（姓名、职务）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决定书文号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违法行为类型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行政处罚内容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作出行政处罚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决定机关名称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作出行政处罚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决定日期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公示期限（自公示起计算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江苏长江商业银行股份有限公司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泰银罚决字〔2024〕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违反信用信息采集、提供、查询及相关管理规定。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罚款50万元。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中国人民银行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泰州市分行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2024年10月22日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五年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程某庆（时任江苏长江商业银行股份有限公司互联网金融中心负责人）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泰银罚决字〔2024〕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对江苏长江商业银行股份有限公司违反信用信息采集、提供、查询及相关管理规定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的违法行为负有直接责任。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罚款7.5万元。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中国人民银行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/>
              </w:rPr>
              <w:t>泰州市分行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2024年10月22日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五年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/>
    <w:p/>
    <w:p/>
    <w:p/>
    <w:p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97C34"/>
    <w:rsid w:val="06077038"/>
    <w:rsid w:val="0BC00F28"/>
    <w:rsid w:val="114A58E4"/>
    <w:rsid w:val="1C123D6F"/>
    <w:rsid w:val="1CD4617C"/>
    <w:rsid w:val="20E6209A"/>
    <w:rsid w:val="259710EA"/>
    <w:rsid w:val="28DC256B"/>
    <w:rsid w:val="2906202A"/>
    <w:rsid w:val="2A5F19F1"/>
    <w:rsid w:val="2C48087C"/>
    <w:rsid w:val="365C2338"/>
    <w:rsid w:val="3C197C34"/>
    <w:rsid w:val="3CD31622"/>
    <w:rsid w:val="3E046235"/>
    <w:rsid w:val="4FC85FAF"/>
    <w:rsid w:val="526F21BA"/>
    <w:rsid w:val="578757CB"/>
    <w:rsid w:val="5B0471A1"/>
    <w:rsid w:val="5BC07A3C"/>
    <w:rsid w:val="63336A25"/>
    <w:rsid w:val="667742F2"/>
    <w:rsid w:val="684337B9"/>
    <w:rsid w:val="73174202"/>
    <w:rsid w:val="7B12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2024-10-24T01:45:00Z</dcterms:created>
  <dc:creator>张高贵</dc:creator>
  <cp:lastModifiedBy>张高贵</cp:lastModifiedBy>
  <cp:lastPrinted>2024-10-24T02:27:00Z</cp:lastPrinted>
  <dcterms:modified xsi:type="dcterms:W3CDTF">2024-10-24T06:27:47Z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